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53" w:rsidRDefault="00E01353" w:rsidP="00E01353">
      <w:pPr>
        <w:pStyle w:val="2"/>
        <w:ind w:firstLine="0"/>
        <w:jc w:val="center"/>
      </w:pPr>
      <w:r>
        <w:t>Анализ работы с обращениями граждан, осужденных и лиц, содержащихся под стражей, в УФСИН России по Оренбургской области в 2016 году</w:t>
      </w:r>
    </w:p>
    <w:p w:rsidR="00E01353" w:rsidRDefault="00E01353" w:rsidP="00E01353">
      <w:pPr>
        <w:pStyle w:val="2"/>
        <w:ind w:firstLine="0"/>
        <w:jc w:val="both"/>
      </w:pPr>
    </w:p>
    <w:p w:rsidR="00E01353" w:rsidRDefault="00E01353" w:rsidP="00E01353">
      <w:pPr>
        <w:pStyle w:val="2"/>
        <w:ind w:firstLine="0"/>
        <w:jc w:val="both"/>
      </w:pPr>
    </w:p>
    <w:p w:rsidR="00E01353" w:rsidRDefault="00E01353" w:rsidP="00E01353">
      <w:pPr>
        <w:pStyle w:val="2"/>
        <w:jc w:val="both"/>
      </w:pPr>
      <w:r>
        <w:t>В организации работы по рассмотрению предложений, заявлений, жалоб (далее – обращения) и приему граждан, осужденных и лиц, содержащихся под стражей, УФСИН России по Оренбургской  области, ее подведомственные учреждения руководствуются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E01353" w:rsidRDefault="00E01353" w:rsidP="00E01353">
      <w:pPr>
        <w:pStyle w:val="2"/>
        <w:jc w:val="both"/>
      </w:pPr>
      <w:r>
        <w:t>В УФСИН России по Оренбургской области в 2016 году поступило 2179 (АППГ – 1702)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осужденных, +28,05%.</w:t>
      </w:r>
    </w:p>
    <w:p w:rsidR="00E01353" w:rsidRDefault="00E01353" w:rsidP="00E01353">
      <w:pPr>
        <w:pStyle w:val="2"/>
        <w:jc w:val="both"/>
      </w:pPr>
      <w:r>
        <w:t>В 2016 году в УИС области от работников УИС, лиц уволенных из учреждений и органов УИС, а также членов их семей поступило 496 обращений (АППГ – 336), +47,6%</w:t>
      </w:r>
      <w:r w:rsidR="00EB54A8">
        <w:t>. Большое количество обращений поступило</w:t>
      </w:r>
      <w:r>
        <w:t xml:space="preserve"> по вопросам социально-правовой защиты – 13 (АППГ – 3), жилищным вопросам – 22 (АППГ – 14), приема на службу (работу) в УИС – 35 (АППГ – 38), пенсионного обеспечения – 39 (АППГ – 44)</w:t>
      </w:r>
      <w:r w:rsidR="00EB54A8">
        <w:t>,</w:t>
      </w:r>
      <w:r>
        <w:t xml:space="preserve"> неправомерного действия работников УИС, связанного с исполнением должностных обязанностей – 53 (АППГ – 5), другие вопросы – 253 (АППГ – 207). Анализ тематики обращений, показал, что в 2016 году увеличилось количество обращений по социально-правовой защите и жилищному вопросу.</w:t>
      </w:r>
    </w:p>
    <w:p w:rsidR="00E01353" w:rsidRDefault="00E01353" w:rsidP="00E01353">
      <w:pPr>
        <w:pStyle w:val="2"/>
        <w:jc w:val="both"/>
      </w:pPr>
      <w:r>
        <w:t>В 2016 году количество поступивших обращений в УИС области от осужденных, лиц, содержащихся под стражей, и их родственников составило 10954 (АППГ – 5326), увеличение в 2,06 раза. Уменьшение коснулось вопросов перевода по состоянию здоровья в 2,12 раза – 17 (ААПГ – 36); условно-досрочного освобождения, помилования, амнистии в 2,87 раза – 132 (АППГ – 379); трудоустройства на 17,4% - 185 (АППГ – 224); (не)предоставление свиданий на 24,8% - 297 (АППГ – 395); рациона питания в 2,33 раза – 6 (АППГ – 14); отбывание наказания условно осужденными в 3,81 раза – 11 (АППГ – 42);  нарушения  прав  осужденных  на  23,08% - 100 (АППГ – 130).</w:t>
      </w:r>
    </w:p>
    <w:p w:rsidR="00E01353" w:rsidRDefault="00E01353" w:rsidP="00E01353">
      <w:pPr>
        <w:pStyle w:val="2"/>
        <w:jc w:val="both"/>
      </w:pPr>
      <w:r>
        <w:t>Однако в 2016 году от данной категории лиц увеличилось количество обращений по вопросам перевода (направления) ближе к месту жительства на 26,36%  - 954 (АППГ – 755); перевода в целях личной безопасности на 57,14% - 110 (АППГ – 70); денежных расчетов с осужденными на 89,9% - 395 (АППГ – 208); медицинского обеспечения на 47,71% - 452 (АППГ – 306); взыскания по исполнительному листу на 31,25% - 126 (АППГ – 96); другие вопросы в 3,12 раза – 8440 (АППГ – 2706).</w:t>
      </w:r>
    </w:p>
    <w:p w:rsidR="00E01353" w:rsidRDefault="00E01353" w:rsidP="00E01353">
      <w:pPr>
        <w:pStyle w:val="2"/>
        <w:jc w:val="both"/>
      </w:pPr>
      <w:r>
        <w:t>В 2016 году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89 обращений (А</w:t>
      </w:r>
      <w:r w:rsidR="00EB54A8">
        <w:t>ППГ – 66</w:t>
      </w:r>
      <w:r>
        <w:t>).</w:t>
      </w:r>
    </w:p>
    <w:p w:rsidR="00E01353" w:rsidRDefault="00E01353" w:rsidP="00E01353">
      <w:pPr>
        <w:pStyle w:val="2"/>
        <w:jc w:val="both"/>
      </w:pPr>
      <w:r>
        <w:lastRenderedPageBreak/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E01353" w:rsidRDefault="00E01353" w:rsidP="00E01353">
      <w:pPr>
        <w:pStyle w:val="2"/>
        <w:jc w:val="both"/>
      </w:pPr>
      <w:r>
        <w:t xml:space="preserve">В 2016 году </w:t>
      </w:r>
      <w:r w:rsidR="00EB54A8">
        <w:t>руководством</w:t>
      </w:r>
      <w:r>
        <w:t xml:space="preserve"> УФСИН области было принято 162 посетителя на личном приеме (АППГ – 159), от них принято 14 заявлений.</w:t>
      </w:r>
    </w:p>
    <w:p w:rsidR="00E01353" w:rsidRDefault="00E01353" w:rsidP="00E01353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sectPr w:rsidR="00E01353" w:rsidSect="00A20BB4">
      <w:headerReference w:type="even" r:id="rId7"/>
      <w:headerReference w:type="default" r:id="rId8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7CF" w:rsidRDefault="00AE07CF" w:rsidP="003131E7">
      <w:r>
        <w:separator/>
      </w:r>
    </w:p>
  </w:endnote>
  <w:endnote w:type="continuationSeparator" w:id="1">
    <w:p w:rsidR="00AE07CF" w:rsidRDefault="00AE07CF" w:rsidP="00313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7CF" w:rsidRDefault="00AE07CF" w:rsidP="003131E7">
      <w:r>
        <w:separator/>
      </w:r>
    </w:p>
  </w:footnote>
  <w:footnote w:type="continuationSeparator" w:id="1">
    <w:p w:rsidR="00AE07CF" w:rsidRDefault="00AE07CF" w:rsidP="00313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131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135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1353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AE07C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131E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135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54A8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AE07C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353"/>
    <w:rsid w:val="003131E7"/>
    <w:rsid w:val="00691435"/>
    <w:rsid w:val="00AE07CF"/>
    <w:rsid w:val="00E01353"/>
    <w:rsid w:val="00EB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1353"/>
    <w:pPr>
      <w:keepNext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35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rsid w:val="00E01353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E013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E013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0135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E01353"/>
  </w:style>
  <w:style w:type="paragraph" w:styleId="a6">
    <w:name w:val="Body Text"/>
    <w:basedOn w:val="a"/>
    <w:link w:val="a7"/>
    <w:rsid w:val="00E01353"/>
    <w:pPr>
      <w:jc w:val="center"/>
    </w:pPr>
    <w:rPr>
      <w:b/>
      <w:bCs/>
    </w:rPr>
  </w:style>
  <w:style w:type="character" w:customStyle="1" w:styleId="a7">
    <w:name w:val="Основной текст Знак"/>
    <w:basedOn w:val="a0"/>
    <w:link w:val="a6"/>
    <w:rsid w:val="00E0135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013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13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3DDDE-ADA0-4908-B719-698D67D7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541</Words>
  <Characters>3088</Characters>
  <Application>Microsoft Office Word</Application>
  <DocSecurity>0</DocSecurity>
  <Lines>25</Lines>
  <Paragraphs>7</Paragraphs>
  <ScaleCrop>false</ScaleCrop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Секретариат</cp:lastModifiedBy>
  <cp:revision>2</cp:revision>
  <dcterms:created xsi:type="dcterms:W3CDTF">2017-03-20T15:04:00Z</dcterms:created>
  <dcterms:modified xsi:type="dcterms:W3CDTF">2017-03-21T07:38:00Z</dcterms:modified>
</cp:coreProperties>
</file>